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-6" w:leftChars="-3" w:firstLine="294" w:firstLineChars="49"/>
        <w:jc w:val="center"/>
        <w:rPr>
          <w:rFonts w:ascii="隶书" w:eastAsia="隶书"/>
          <w:b/>
          <w:spacing w:val="40"/>
          <w:sz w:val="72"/>
          <w:szCs w:val="72"/>
        </w:rPr>
      </w:pPr>
      <w:r>
        <w:rPr>
          <w:rFonts w:hint="eastAsia" w:ascii="隶书" w:eastAsia="隶书"/>
          <w:b/>
          <w:spacing w:val="40"/>
          <w:sz w:val="52"/>
          <w:szCs w:val="52"/>
        </w:rPr>
        <w:t>山东省龙口第一中学</w:t>
      </w:r>
    </w:p>
    <w:p>
      <w:pPr>
        <w:spacing w:line="800" w:lineRule="exact"/>
        <w:ind w:left="-192" w:leftChars="-171" w:hanging="167" w:hangingChars="44"/>
        <w:jc w:val="center"/>
        <w:rPr>
          <w:rFonts w:ascii="隶书" w:eastAsia="隶书"/>
          <w:b/>
          <w:spacing w:val="40"/>
          <w:sz w:val="30"/>
          <w:szCs w:val="30"/>
        </w:rPr>
      </w:pPr>
      <w:r>
        <w:rPr>
          <w:rFonts w:hint="eastAsia" w:ascii="隶书" w:eastAsia="隶书"/>
          <w:b/>
          <w:spacing w:val="40"/>
          <w:sz w:val="30"/>
          <w:szCs w:val="30"/>
        </w:rPr>
        <w:t>20</w:t>
      </w:r>
      <w:r>
        <w:rPr>
          <w:rFonts w:hint="eastAsia" w:ascii="隶书" w:eastAsia="隶书"/>
          <w:b/>
          <w:spacing w:val="40"/>
          <w:sz w:val="30"/>
          <w:szCs w:val="30"/>
          <w:lang w:val="en-US" w:eastAsia="zh-CN"/>
        </w:rPr>
        <w:t>20</w:t>
      </w:r>
      <w:r>
        <w:rPr>
          <w:rFonts w:hint="eastAsia" w:ascii="隶书" w:eastAsia="隶书"/>
          <w:b/>
          <w:spacing w:val="40"/>
          <w:sz w:val="30"/>
          <w:szCs w:val="30"/>
        </w:rPr>
        <w:t>年秋季《国家学生体质健康标准》达标运动会</w:t>
      </w:r>
    </w:p>
    <w:p>
      <w:pPr>
        <w:rPr>
          <w:rFonts w:ascii="隶书" w:eastAsia="隶书"/>
          <w:sz w:val="24"/>
        </w:rPr>
      </w:pPr>
    </w:p>
    <w:p>
      <w:pPr>
        <w:jc w:val="center"/>
        <w:rPr>
          <w:rFonts w:ascii="方正宋黑简体" w:eastAsia="方正宋黑简体"/>
          <w:sz w:val="24"/>
        </w:rPr>
      </w:pPr>
      <w: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685800</wp:posOffset>
            </wp:positionH>
            <wp:positionV relativeFrom="paragraph">
              <wp:posOffset>172720</wp:posOffset>
            </wp:positionV>
            <wp:extent cx="4048125" cy="2705100"/>
            <wp:effectExtent l="0" t="0" r="9525" b="0"/>
            <wp:wrapNone/>
            <wp:docPr id="1" name="Picture 2" descr="一中新校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一中新校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1340" w:firstLineChars="1350"/>
        <w:rPr>
          <w:rFonts w:ascii="方正宋黑简体" w:eastAsia="方正宋黑简体"/>
          <w:sz w:val="84"/>
          <w:szCs w:val="84"/>
        </w:rPr>
      </w:pPr>
      <w:r>
        <w:rPr>
          <w:rFonts w:hint="eastAsia" w:ascii="方正宋黑简体" w:eastAsia="方正宋黑简体"/>
          <w:sz w:val="84"/>
          <w:szCs w:val="84"/>
        </w:rPr>
        <w:t>秩</w:t>
      </w:r>
    </w:p>
    <w:p>
      <w:pPr>
        <w:spacing w:line="480" w:lineRule="auto"/>
        <w:ind w:firstLine="3780" w:firstLineChars="450"/>
        <w:rPr>
          <w:rFonts w:ascii="方正宋黑简体" w:eastAsia="方正宋黑简体"/>
          <w:sz w:val="84"/>
          <w:szCs w:val="84"/>
        </w:rPr>
      </w:pPr>
    </w:p>
    <w:p>
      <w:pPr>
        <w:spacing w:line="480" w:lineRule="auto"/>
        <w:ind w:firstLine="3780" w:firstLineChars="450"/>
        <w:rPr>
          <w:rFonts w:ascii="方正宋黑简体" w:eastAsia="方正宋黑简体"/>
          <w:sz w:val="84"/>
          <w:szCs w:val="84"/>
        </w:rPr>
      </w:pPr>
    </w:p>
    <w:p>
      <w:pPr>
        <w:rPr>
          <w:rFonts w:ascii="方正宋黑简体" w:eastAsia="方正宋黑简体"/>
          <w:sz w:val="84"/>
          <w:szCs w:val="84"/>
        </w:rPr>
      </w:pPr>
    </w:p>
    <w:p>
      <w:pPr>
        <w:jc w:val="center"/>
        <w:rPr>
          <w:rFonts w:ascii="方正宋黑简体" w:eastAsia="方正宋黑简体"/>
          <w:sz w:val="32"/>
          <w:szCs w:val="32"/>
        </w:rPr>
      </w:pPr>
      <w:r>
        <w:rPr>
          <w:rFonts w:ascii="方正宋黑简体" w:eastAsia="方正宋黑简体"/>
          <w:sz w:val="84"/>
          <w:szCs w:val="84"/>
        </w:rPr>
        <w:pict>
          <v:shape id="_x0000_i1025" o:spt="136" type="#_x0000_t136" style="height:69.75pt;width:179.25pt;" fillcolor="#000000" filled="t" stroked="f" coordsize="21600,21600">
            <v:path/>
            <v:fill on="t" color2="#FF9933" focussize="0,0"/>
            <v:stroke on="f"/>
            <v:imagedata o:title=""/>
            <o:lock v:ext="edit" text="f"/>
            <v:textpath on="t" fitshape="t" fitpath="t" trim="t" xscale="f" string="秩序册" style="font-family:宋体;font-size:60pt;v-text-align:center;"/>
            <v:shadow on="t" color="#C0C0C0" opacity="49807f"/>
            <w10:wrap type="none"/>
            <w10:anchorlock/>
          </v:shape>
        </w:pict>
      </w:r>
    </w:p>
    <w:p>
      <w:pPr>
        <w:ind w:firstLine="1760" w:firstLineChars="550"/>
        <w:rPr>
          <w:rFonts w:ascii="方正宋黑简体" w:eastAsia="方正宋黑简体"/>
          <w:sz w:val="32"/>
          <w:szCs w:val="32"/>
        </w:rPr>
      </w:pPr>
    </w:p>
    <w:p>
      <w:pPr>
        <w:ind w:firstLine="1760" w:firstLineChars="550"/>
        <w:rPr>
          <w:rFonts w:ascii="方正宋黑简体" w:eastAsia="方正宋黑简体"/>
          <w:sz w:val="32"/>
          <w:szCs w:val="32"/>
        </w:rPr>
      </w:pPr>
    </w:p>
    <w:p>
      <w:pPr>
        <w:ind w:firstLine="1760" w:firstLineChars="550"/>
        <w:rPr>
          <w:rFonts w:ascii="方正宋黑简体" w:eastAsia="方正宋黑简体"/>
          <w:sz w:val="32"/>
          <w:szCs w:val="32"/>
        </w:rPr>
      </w:pPr>
      <w:r>
        <w:rPr>
          <w:rFonts w:hint="eastAsia" w:ascii="方正宋黑简体" w:eastAsia="方正宋黑简体"/>
          <w:sz w:val="32"/>
          <w:szCs w:val="32"/>
        </w:rPr>
        <w:t>时    间: 20</w:t>
      </w:r>
      <w:r>
        <w:rPr>
          <w:rFonts w:hint="eastAsia" w:ascii="方正宋黑简体" w:eastAsia="方正宋黑简体"/>
          <w:sz w:val="32"/>
          <w:szCs w:val="32"/>
          <w:lang w:val="en-US" w:eastAsia="zh-CN"/>
        </w:rPr>
        <w:t>20</w:t>
      </w:r>
      <w:r>
        <w:rPr>
          <w:rFonts w:hint="eastAsia" w:ascii="方正宋黑简体" w:eastAsia="方正宋黑简体"/>
          <w:sz w:val="32"/>
          <w:szCs w:val="32"/>
        </w:rPr>
        <w:t>年10月16、17、18日</w:t>
      </w:r>
    </w:p>
    <w:p>
      <w:pPr>
        <w:rPr>
          <w:rFonts w:ascii="方正宋黑简体" w:eastAsia="方正宋黑简体"/>
          <w:sz w:val="32"/>
          <w:szCs w:val="32"/>
        </w:rPr>
      </w:pPr>
      <w:r>
        <w:rPr>
          <w:rFonts w:hint="eastAsia" w:ascii="方正宋黑简体" w:eastAsia="方正宋黑简体"/>
          <w:sz w:val="32"/>
          <w:szCs w:val="32"/>
        </w:rPr>
        <w:t xml:space="preserve">           地    点: 龙口一中体育场</w:t>
      </w:r>
    </w:p>
    <w:p>
      <w:pPr>
        <w:rPr>
          <w:rFonts w:ascii="方正宋黑简体" w:eastAsia="方正宋黑简体"/>
          <w:sz w:val="32"/>
          <w:szCs w:val="32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>
      <w:pPr>
        <w:jc w:val="center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龙口一中20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年秋季《国家学生体质健康标准》达标运动会规程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一、主办单位：山东省龙口第一中学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二、比赛宗旨：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提高我校学生体质健康水平，</w:t>
      </w:r>
      <w:r>
        <w:rPr>
          <w:rFonts w:hint="eastAsia" w:ascii="宋体" w:hAnsi="宋体" w:eastAsia="宋体" w:cs="Times New Roman"/>
          <w:sz w:val="24"/>
        </w:rPr>
        <w:t>以“</w:t>
      </w:r>
      <w:r>
        <w:rPr>
          <w:rFonts w:ascii="宋体" w:hAnsi="宋体" w:eastAsia="宋体" w:cs="宋体"/>
          <w:kern w:val="0"/>
          <w:sz w:val="24"/>
        </w:rPr>
        <w:t>学校教育</w:t>
      </w:r>
      <w:r>
        <w:rPr>
          <w:rFonts w:hint="eastAsia" w:ascii="宋体" w:hAnsi="宋体" w:eastAsia="宋体" w:cs="宋体"/>
          <w:kern w:val="0"/>
          <w:sz w:val="24"/>
        </w:rPr>
        <w:t>，</w:t>
      </w:r>
      <w:r>
        <w:rPr>
          <w:rFonts w:hint="eastAsia" w:ascii="宋体" w:hAnsi="宋体" w:eastAsia="宋体" w:cs="Times New Roman"/>
          <w:sz w:val="24"/>
        </w:rPr>
        <w:t>健康第一”的理念为工作方针，以“我运动 、我健康、我阳光、 我快乐”为本次测试运动会的主线，</w:t>
      </w:r>
      <w:r>
        <w:rPr>
          <w:rFonts w:hint="eastAsia" w:ascii="Calibri" w:hAnsi="Calibri" w:eastAsia="宋体" w:cs="Times New Roman"/>
          <w:sz w:val="24"/>
        </w:rPr>
        <w:t>活跃和丰富学生的文化体育生活，促进学生全面健康发展。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三、比赛口号：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   我运动、我健康、我阳光、我快乐。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四、比赛日期和地点：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比赛日期：10月16、17、18日；比赛地点：校田径场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五、参赛单位：高一、高二、高三级部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六、参赛人数：高一、高二高三全体学生。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七、测试项目：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男：立定跳远、引体向上、坐位体前屈、50米、1000米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女：立定跳远、仰卧起坐、坐位体前屈、50米、800米</w:t>
      </w:r>
    </w:p>
    <w:p>
      <w:pPr>
        <w:numPr>
          <w:ilvl w:val="0"/>
          <w:numId w:val="1"/>
        </w:num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测试办法：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大会统一安排测试顺序及时间。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九、运动员参赛资格：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所有学生必须有意外伤害保险单，身体有重大疾病、心脏病、心肌炎、癫痫、和伤残的学生不得参加本次测试，各班一定要做好统计。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测试时学生必须佩戴本人的胸卡，1000米、800米测试时按要求佩戴小号码布。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十、报名办法：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各班体育委员组织好本班学生报名工作，报名实行纸质报名，测试表男女分开填写一式二份，报名于10月14日上午大课间前结束。测试表交到本学区体育组办公室，班主任必须在报名表上签名确认。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十一、其它事宜：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比赛器材：凡运动会器材全部由体育组核定校正后投入使用，确保安全标准。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班主任必须做好学生安全工作，运动员赛前做好准备工作，在比赛过程中禁止非运动员进入比赛场地，各班级、各学区要加强教育和管理，杜绝此类行为，确保测试运动会顺利进行。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   凡弄虚作假不符合参赛资格的运动员一经查出，除取消学生测试成绩外，还在大会上进行通报批评。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凡对运动员资格有疑问或发现违规违纪行为，可向大会仲裁委员会投诉。投诉必须由班主任在该项目成绩公布</w:t>
      </w:r>
      <w:r>
        <w:rPr>
          <w:rFonts w:ascii="Calibri" w:hAnsi="Calibri" w:eastAsia="宋体" w:cs="Times New Roman"/>
          <w:sz w:val="24"/>
        </w:rPr>
        <w:t>30</w:t>
      </w:r>
      <w:r>
        <w:rPr>
          <w:rFonts w:hint="eastAsia" w:ascii="Calibri" w:hAnsi="Calibri" w:eastAsia="宋体" w:cs="Times New Roman"/>
          <w:sz w:val="24"/>
        </w:rPr>
        <w:t>分钟内提出并出具书面报告。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未尽事宜临时通知。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十二、本规程解释权归大会组委会。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 xml:space="preserve">                    龙口一中20</w:t>
      </w:r>
      <w:r>
        <w:rPr>
          <w:rFonts w:hint="default" w:ascii="Calibri" w:hAnsi="Calibri" w:eastAsia="宋体" w:cs="Times New Roman"/>
          <w:sz w:val="24"/>
          <w:lang w:val="en-US"/>
        </w:rPr>
        <w:t>20</w:t>
      </w:r>
      <w:r>
        <w:rPr>
          <w:rFonts w:hint="eastAsia" w:ascii="Calibri" w:hAnsi="Calibri" w:eastAsia="宋体" w:cs="Times New Roman"/>
          <w:sz w:val="24"/>
        </w:rPr>
        <w:t>年秋季《国家学生体质健康标准》达标运动会组委会</w:t>
      </w:r>
    </w:p>
    <w:p>
      <w:r>
        <w:rPr>
          <w:rFonts w:hint="eastAsia" w:ascii="Calibri" w:hAnsi="Calibri" w:eastAsia="宋体" w:cs="Times New Roman"/>
        </w:rPr>
        <w:t xml:space="preserve">                                               二</w:t>
      </w:r>
      <w:r>
        <w:rPr>
          <w:rFonts w:hint="eastAsia" w:ascii="Calibri" w:hAnsi="Calibri" w:eastAsia="宋体" w:cs="Times New Roman"/>
          <w:lang w:eastAsia="zh-CN"/>
        </w:rPr>
        <w:t>零二零</w:t>
      </w:r>
      <w:r>
        <w:rPr>
          <w:rFonts w:hint="eastAsia" w:ascii="Calibri" w:hAnsi="Calibri" w:eastAsia="宋体" w:cs="Times New Roman"/>
        </w:rPr>
        <w:t>年十月</w:t>
      </w:r>
      <w:r>
        <w:rPr>
          <w:rFonts w:hint="eastAsia" w:ascii="Calibri" w:hAnsi="Calibri" w:eastAsia="宋体" w:cs="Times New Roman"/>
          <w:lang w:val="en-US" w:eastAsia="zh-CN"/>
        </w:rPr>
        <w:t>十三</w:t>
      </w:r>
      <w:r>
        <w:rPr>
          <w:rFonts w:hint="eastAsia" w:ascii="Calibri" w:hAnsi="Calibri" w:eastAsia="宋体" w:cs="Times New Roman"/>
        </w:rPr>
        <w:t>日</w:t>
      </w: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龙  口  一  中</w:t>
      </w:r>
    </w:p>
    <w:p>
      <w:pPr>
        <w:pStyle w:val="5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20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20</w:t>
      </w:r>
      <w:r>
        <w:rPr>
          <w:rFonts w:hint="eastAsia"/>
          <w:b/>
          <w:bCs/>
          <w:color w:val="000000"/>
          <w:sz w:val="24"/>
          <w:szCs w:val="24"/>
        </w:rPr>
        <w:t xml:space="preserve">年秋季《国家学生体质健康标准测试》运动会安全应急预案 </w:t>
      </w:r>
    </w:p>
    <w:p>
      <w:pPr>
        <w:pStyle w:val="5"/>
        <w:shd w:val="clear" w:color="auto" w:fill="FFFFFF"/>
        <w:ind w:firstLine="360" w:firstLineChars="1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为切实保障我校20</w:t>
      </w:r>
      <w:r>
        <w:rPr>
          <w:rFonts w:hint="eastAsia"/>
          <w:color w:val="000000"/>
          <w:sz w:val="24"/>
          <w:szCs w:val="24"/>
          <w:lang w:val="en-US" w:eastAsia="zh-CN"/>
        </w:rPr>
        <w:t>20</w:t>
      </w:r>
      <w:r>
        <w:rPr>
          <w:rFonts w:hint="eastAsia"/>
          <w:color w:val="000000"/>
          <w:sz w:val="24"/>
          <w:szCs w:val="24"/>
        </w:rPr>
        <w:t xml:space="preserve">年秋季《国家学生体质健康标准测试》运动会期间全校师生的人身安全，保证运动会安全顺利进行，特制定此预案，望有关人员严格遵照执行。 </w:t>
      </w:r>
    </w:p>
    <w:p>
      <w:pPr>
        <w:pStyle w:val="5"/>
        <w:shd w:val="clear" w:color="auto" w:fill="FFFFFF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一．指导思想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安全第一，预防为主。制定运动会安全应急处理预案，可以预防事故的发生，并保证师生充分了解发生重大事故时的安全措施，一旦发生事故，能够做到及时报警，自助自救，确保学校财产和师生生命安全。 </w:t>
      </w:r>
    </w:p>
    <w:p>
      <w:pPr>
        <w:pStyle w:val="5"/>
        <w:shd w:val="clear" w:color="auto" w:fill="FFFFFF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二．准备工作 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1．成立大会安全工作领导小组：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组  长：焦强林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副组长：田茂维   王可文   曹   钧  王树志</w:t>
      </w:r>
    </w:p>
    <w:p>
      <w:pPr>
        <w:ind w:left="1439" w:leftChars="228" w:hanging="960" w:hangingChars="4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成  员：张世江   王德江   于秀英   吕玉巧  陈维鹏   栾咏祖  金福业   成宝雨   </w:t>
      </w:r>
    </w:p>
    <w:p>
      <w:pPr>
        <w:ind w:left="1319" w:leftChars="628"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王世春   田润强   赵克涛   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2．成立大会安全工作小组：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组  长：曹钧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副组长：陈维鹏   栾咏祖   金福业  成宝雨  王世春  田润强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  员： 各学区综合科长、学生处、教务处、发展中心副主任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3．各学区（部），15日前开好班主任会，班主任利用班会向全体学生讲明具体的安全措施及学校安全方案，把安全教育放在首位。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4．对有心脏病、心肌炎、癫痫和伤残等不适宜进行体育锻炼的学生，对没有参加保险的学生不许其参加测试比赛，老师有对学生病情保密的义务。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5．体育教师及裁判员应在赛前认真检查好比赛器械及场地，保证运动员比赛安全,。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6．设置安全责任岗，在大会进行期间加强对场地内各重要部门的安全巡查工作，责任到人。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7．校医（张琳）及场地救护人员在运动会期间坚守现场，随时准备处理可能发生的运动会伤害，并提前备好急救药品和器械。 </w:t>
      </w:r>
    </w:p>
    <w:p>
      <w:pPr>
        <w:pStyle w:val="5"/>
        <w:shd w:val="clear" w:color="auto" w:fill="FFFFFF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三．组织过程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1．运动会组织委员会人员、裁判员、所有工作人员责任到人，各司其责，杜绝事故的发生，以确保运动会正常进行。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．学生须在班主任或代理班主任带领下整队入场，不允许私自离班。一旦查到，严肃处理。学生有事须向班主任请假。班主任或代理班主任全程跟班，负责运动员参加比赛，确保班中运动员与其他学生的安全（包括学生中午非比赛时间的安全）。大会结束方可退场，所有班级须服从大会安排的顺序进行比赛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3．运动员必须在班主任的带领下进入比赛场地，认真进行准备活动，以防止运动伤害；比赛完毕立即退场，不得在场内逗留围观。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4．裁判员负责本裁判区域内运动员的安全，确保比赛的正常进行。赛前指导运动员做好准备工作，向运动员讲清比赛中应注意的安全问题，以减少运动伤害；运动员在比赛时如果对比赛成绩有疑义的，必须通过班主任向大会仲裁小组提出，不得私自找裁判裁决，更不允许寻衅滋事。 </w:t>
      </w:r>
    </w:p>
    <w:p>
      <w:pPr>
        <w:pStyle w:val="5"/>
        <w:shd w:val="clear" w:color="auto" w:fill="FFFFFF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四、应对突发事件的措施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比赛期间一旦发生突发性事件，安全工作领导小组成员必须立即做出反映，及时了解和分析事件的起因和发展态势，采取措施控制事件的持续时间和影响范围，将损失降低到最小限度。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1．当遇到突发事件时，与会师生应按照预案要求坚守岗位，各司其职，听从大会统一指挥，开展救护工作，将事故的危害降低到最低程度。严禁私自行动。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．如遇天气原因和突发事件（自然灾害、暴力侵害等），立即启动安全预案，要求广大师生应保持镇定，教师组织学生听从大会指挥，有序撤离并立即进行救灾。切勿惊慌乱跑，造成混乱，班主任做好本班稳定工作。安全领导小组应将情况在第一时间迅速上报相关上级部门，请就近医院、派出所等有关部门协助救助并与家长取得联系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3、一旦运动员出现挫伤、扭伤、肌肉拉伤等一般性损伤或剧烈呕吐、眩晕、骨折、休克等较重症状时，要采取以下措施：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（1）各组裁判长及裁判员要立即向安全工作领导小组报告。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（2）领导小组组长立即派医生到现场救护。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（3）大会医生提前准备好急救药品和器械，及时用电话与医院联系（拨打120），做好抢救的准备工作。并安排班主任护送伤者到医院救治。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（4）及时联系家长，通知家长到医院。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4.任何人员如因不坚守岗位、不认真履行职责，如因失职造成安全事故，其损失由当事人承担，并按学校工作制度进行相关处理。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5、出现任何突发事件都要在第一时间与王可文副校长取得联系。 </w:t>
      </w:r>
    </w:p>
    <w:p>
      <w:pPr>
        <w:pStyle w:val="5"/>
        <w:shd w:val="clear" w:color="auto" w:fill="FFFFFF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五、具体工作及人员分工 </w:t>
      </w:r>
    </w:p>
    <w:p>
      <w:pPr>
        <w:pStyle w:val="5"/>
        <w:shd w:val="clear" w:color="auto" w:fill="FFFFFF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1．学校运动会安全工作王可文副校长总负责。 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2．田润强主任负责赛事安全，负责好比赛场地运动员的安全。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3．栾咏祖主任负责大会期间田径场内纪律，组织好学生处、学区综合科人员流动检查，并及时协调督导各安全组工作。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4．王世春主任负责：体育场大门及南口安全保卫工作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5、全员育人值班人员负责校园内纪律的检查。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六．各组负责人要分别制定好本组的安全预案。</w:t>
      </w:r>
    </w:p>
    <w:p>
      <w:pPr>
        <w:pStyle w:val="5"/>
        <w:shd w:val="clear" w:color="auto" w:fill="FFFFFF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</w:t>
      </w:r>
    </w:p>
    <w:p>
      <w:pPr>
        <w:pStyle w:val="5"/>
        <w:shd w:val="clear" w:color="auto" w:fill="FFFFFF"/>
        <w:rPr>
          <w:sz w:val="24"/>
        </w:rPr>
      </w:pPr>
      <w:r>
        <w:rPr>
          <w:rFonts w:hint="eastAsia"/>
          <w:color w:val="000000"/>
          <w:sz w:val="24"/>
          <w:szCs w:val="24"/>
        </w:rPr>
        <w:t xml:space="preserve">                   </w:t>
      </w:r>
      <w:r>
        <w:rPr>
          <w:rFonts w:hint="eastAsia"/>
          <w:sz w:val="24"/>
        </w:rPr>
        <w:t>龙口一中20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年秋季《国家学生体质健康标准》测试</w:t>
      </w:r>
      <w:r>
        <w:rPr>
          <w:rFonts w:hint="eastAsia"/>
          <w:color w:val="000000"/>
          <w:sz w:val="24"/>
          <w:szCs w:val="24"/>
        </w:rPr>
        <w:t>安全工作组</w:t>
      </w:r>
    </w:p>
    <w:p>
      <w:pPr>
        <w:rPr>
          <w:color w:val="000000"/>
          <w:sz w:val="24"/>
        </w:rPr>
      </w:pPr>
      <w:r>
        <w:rPr>
          <w:rFonts w:hint="eastAsia"/>
        </w:rPr>
        <w:t xml:space="preserve">                                                 二</w:t>
      </w:r>
      <w:r>
        <w:rPr>
          <w:rFonts w:hint="eastAsia"/>
          <w:lang w:eastAsia="zh-CN"/>
        </w:rPr>
        <w:t>零二零</w:t>
      </w:r>
      <w:r>
        <w:rPr>
          <w:rFonts w:hint="eastAsia"/>
        </w:rPr>
        <w:t>年十月</w:t>
      </w:r>
      <w:r>
        <w:rPr>
          <w:rFonts w:hint="eastAsia"/>
          <w:lang w:val="en-US" w:eastAsia="zh-CN"/>
        </w:rPr>
        <w:t>十三</w:t>
      </w:r>
      <w:r>
        <w:rPr>
          <w:rFonts w:hint="eastAsia"/>
        </w:rPr>
        <w:t>日</w:t>
      </w:r>
    </w:p>
    <w:p>
      <w:pPr>
        <w:pStyle w:val="2"/>
        <w:rPr>
          <w:sz w:val="44"/>
          <w:szCs w:val="44"/>
        </w:rPr>
      </w:pPr>
      <w:bookmarkStart w:id="0" w:name="_Toc417455909"/>
    </w:p>
    <w:p>
      <w:pPr>
        <w:pStyle w:val="2"/>
        <w:rPr>
          <w:sz w:val="44"/>
          <w:szCs w:val="44"/>
        </w:rPr>
      </w:pPr>
    </w:p>
    <w:p>
      <w:pPr>
        <w:pStyle w:val="2"/>
        <w:rPr>
          <w:sz w:val="44"/>
          <w:szCs w:val="44"/>
        </w:rPr>
      </w:pPr>
    </w:p>
    <w:p>
      <w:pPr>
        <w:pStyle w:val="2"/>
        <w:rPr>
          <w:sz w:val="44"/>
          <w:szCs w:val="44"/>
        </w:rPr>
      </w:pPr>
    </w:p>
    <w:p>
      <w:pPr>
        <w:pStyle w:val="2"/>
        <w:rPr>
          <w:sz w:val="44"/>
          <w:szCs w:val="44"/>
        </w:rPr>
      </w:pPr>
    </w:p>
    <w:p>
      <w:pPr>
        <w:pStyle w:val="2"/>
        <w:rPr>
          <w:sz w:val="44"/>
          <w:szCs w:val="44"/>
        </w:rPr>
      </w:pPr>
    </w:p>
    <w:p>
      <w:pPr>
        <w:pStyle w:val="2"/>
        <w:jc w:val="both"/>
        <w:rPr>
          <w:sz w:val="44"/>
          <w:szCs w:val="44"/>
        </w:rPr>
      </w:pPr>
    </w:p>
    <w:p/>
    <w:p/>
    <w:p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大 会 组 织 委 员 会</w:t>
      </w:r>
      <w:bookmarkEnd w:id="0"/>
    </w:p>
    <w:p>
      <w:pPr>
        <w:tabs>
          <w:tab w:val="left" w:pos="1247"/>
        </w:tabs>
        <w:jc w:val="left"/>
        <w:rPr>
          <w:rFonts w:ascii="宋体" w:hAnsi="宋体"/>
          <w:sz w:val="24"/>
        </w:rPr>
      </w:pPr>
      <w:r>
        <w:rPr>
          <w:rFonts w:hint="eastAsia" w:ascii="楷体_GB2312" w:eastAsia="楷体_GB2312"/>
          <w:b/>
          <w:sz w:val="24"/>
        </w:rPr>
        <w:t>主    任: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焦强林</w:t>
      </w:r>
    </w:p>
    <w:p>
      <w:pPr>
        <w:tabs>
          <w:tab w:val="left" w:pos="1247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副 主 任: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田茂维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王可文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曹  钧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王树志</w:t>
      </w:r>
    </w:p>
    <w:p>
      <w:pPr>
        <w:tabs>
          <w:tab w:val="left" w:pos="1247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委    员: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张世江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王德江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于秀英</w:t>
      </w:r>
      <w:r>
        <w:rPr>
          <w:rFonts w:hint="eastAsia" w:ascii="宋体" w:hAnsi="宋体"/>
          <w:sz w:val="24"/>
        </w:rPr>
        <w:t xml:space="preserve">  吕玉巧   陈维鹏   </w:t>
      </w:r>
      <w:r>
        <w:rPr>
          <w:rFonts w:ascii="宋体" w:hAnsi="宋体"/>
          <w:sz w:val="24"/>
        </w:rPr>
        <w:t>栾咏祖</w:t>
      </w:r>
      <w:r>
        <w:rPr>
          <w:rFonts w:hint="eastAsia" w:ascii="宋体" w:hAnsi="宋体"/>
          <w:sz w:val="24"/>
        </w:rPr>
        <w:t xml:space="preserve">   金福业   成宝雨 </w:t>
      </w:r>
    </w:p>
    <w:p>
      <w:pPr>
        <w:tabs>
          <w:tab w:val="left" w:pos="1247"/>
        </w:tabs>
        <w:ind w:firstLine="1200" w:firstLineChars="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王世春   </w:t>
      </w:r>
      <w:r>
        <w:rPr>
          <w:rFonts w:ascii="宋体" w:hAnsi="宋体"/>
          <w:sz w:val="24"/>
        </w:rPr>
        <w:t>田润强</w:t>
      </w:r>
      <w:r>
        <w:rPr>
          <w:rFonts w:hint="eastAsia" w:ascii="宋体" w:hAnsi="宋体"/>
          <w:sz w:val="24"/>
        </w:rPr>
        <w:t xml:space="preserve"> </w:t>
      </w:r>
    </w:p>
    <w:p>
      <w:pPr>
        <w:ind w:firstLine="2309" w:firstLineChars="641"/>
        <w:rPr>
          <w:rFonts w:eastAsia="隶书"/>
          <w:b/>
          <w:bCs/>
          <w:kern w:val="44"/>
          <w:sz w:val="36"/>
          <w:szCs w:val="36"/>
        </w:rPr>
      </w:pPr>
      <w:r>
        <w:rPr>
          <w:rFonts w:hint="eastAsia" w:eastAsia="隶书"/>
          <w:b/>
          <w:bCs/>
          <w:kern w:val="44"/>
          <w:sz w:val="36"/>
          <w:szCs w:val="36"/>
        </w:rPr>
        <w:t xml:space="preserve">    大会办事机构</w:t>
      </w:r>
    </w:p>
    <w:p>
      <w:pPr>
        <w:tabs>
          <w:tab w:val="left" w:pos="2324"/>
        </w:tabs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办公室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主  任: </w:t>
      </w:r>
      <w:r>
        <w:rPr>
          <w:rFonts w:ascii="宋体" w:hAnsi="宋体"/>
          <w:sz w:val="24"/>
        </w:rPr>
        <w:t>曹  钧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1845"/>
          <w:tab w:val="left" w:pos="3105"/>
          <w:tab w:val="left" w:pos="4615"/>
          <w:tab w:val="left" w:pos="5760"/>
          <w:tab w:val="left" w:pos="6905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副主任</w:t>
      </w:r>
      <w:r>
        <w:rPr>
          <w:rFonts w:hint="eastAsia" w:ascii="楷体_GB2312" w:hAnsi="宋体" w:eastAsia="楷体_GB2312"/>
          <w:b/>
          <w:sz w:val="24"/>
        </w:rPr>
        <w:t>：</w:t>
      </w:r>
      <w:r>
        <w:rPr>
          <w:rFonts w:hint="eastAsia" w:ascii="宋体" w:hAnsi="宋体"/>
          <w:sz w:val="24"/>
        </w:rPr>
        <w:t>陈</w:t>
      </w:r>
      <w:r>
        <w:rPr>
          <w:rFonts w:ascii="宋体" w:hAnsi="宋体"/>
          <w:sz w:val="24"/>
        </w:rPr>
        <w:t>维鹏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栾咏祖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田润强</w:t>
      </w:r>
      <w:r>
        <w:rPr>
          <w:rFonts w:hint="eastAsia" w:ascii="宋体" w:hAnsi="宋体"/>
          <w:sz w:val="24"/>
        </w:rPr>
        <w:t xml:space="preserve">  各学区综合科科长 </w:t>
      </w:r>
    </w:p>
    <w:p>
      <w:pPr>
        <w:tabs>
          <w:tab w:val="left" w:pos="1845"/>
          <w:tab w:val="left" w:pos="3470"/>
          <w:tab w:val="left" w:pos="4615"/>
          <w:tab w:val="left" w:pos="5760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成  员:</w:t>
      </w:r>
      <w:r>
        <w:rPr>
          <w:rFonts w:hint="eastAsia" w:ascii="宋体" w:hAnsi="宋体"/>
          <w:sz w:val="24"/>
        </w:rPr>
        <w:t xml:space="preserve"> 周秉林   高立伟</w:t>
      </w:r>
    </w:p>
    <w:p>
      <w:pPr>
        <w:tabs>
          <w:tab w:val="left" w:pos="2324"/>
        </w:tabs>
        <w:jc w:val="center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宣传组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组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长:</w:t>
      </w:r>
      <w:r>
        <w:rPr>
          <w:rFonts w:ascii="宋体" w:hAnsi="宋体"/>
          <w:sz w:val="24"/>
        </w:rPr>
        <w:t xml:space="preserve"> 李海伦</w:t>
      </w: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刘景正</w:t>
      </w:r>
      <w:r>
        <w:rPr>
          <w:rFonts w:hint="eastAsia" w:ascii="宋体" w:hAnsi="宋体"/>
          <w:sz w:val="24"/>
        </w:rPr>
        <w:t xml:space="preserve"> </w:t>
      </w:r>
    </w:p>
    <w:p>
      <w:pPr>
        <w:tabs>
          <w:tab w:val="left" w:pos="2324"/>
        </w:tabs>
        <w:jc w:val="center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后勤组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组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长:</w:t>
      </w:r>
      <w:r>
        <w:rPr>
          <w:rFonts w:hint="eastAsia" w:ascii="楷体_GB2312" w:hAnsi="宋体" w:eastAsia="楷体_GB2312"/>
          <w:b/>
          <w:sz w:val="24"/>
        </w:rPr>
        <w:t xml:space="preserve"> </w:t>
      </w:r>
      <w:r>
        <w:rPr>
          <w:rFonts w:hint="eastAsia" w:ascii="宋体" w:hAnsi="宋体"/>
          <w:sz w:val="24"/>
        </w:rPr>
        <w:t>徐成云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hint="eastAsia" w:ascii="楷体_GB2312" w:hAnsi="宋体" w:eastAsia="楷体_GB2312"/>
          <w:b/>
          <w:sz w:val="24"/>
        </w:rPr>
        <w:t>副组长</w:t>
      </w:r>
      <w:r>
        <w:rPr>
          <w:rFonts w:ascii="楷体_GB2312" w:hAnsi="宋体" w:eastAsia="楷体_GB2312"/>
          <w:b/>
          <w:sz w:val="24"/>
        </w:rPr>
        <w:t>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王君明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孙树萍</w:t>
      </w:r>
    </w:p>
    <w:p>
      <w:pPr>
        <w:tabs>
          <w:tab w:val="left" w:pos="2324"/>
          <w:tab w:val="left" w:pos="3470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成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员:</w:t>
      </w:r>
      <w:r>
        <w:rPr>
          <w:rFonts w:hint="eastAsia" w:ascii="楷体_GB2312" w:hAnsi="宋体" w:eastAsia="楷体_GB2312"/>
          <w:b/>
          <w:sz w:val="24"/>
        </w:rPr>
        <w:t xml:space="preserve"> </w:t>
      </w:r>
      <w:r>
        <w:rPr>
          <w:rFonts w:ascii="宋体" w:hAnsi="宋体"/>
          <w:sz w:val="24"/>
        </w:rPr>
        <w:t>丁祎学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陈立进</w:t>
      </w:r>
    </w:p>
    <w:p>
      <w:pPr>
        <w:tabs>
          <w:tab w:val="left" w:pos="2324"/>
        </w:tabs>
        <w:jc w:val="center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保卫组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组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长: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王世春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副组长: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胡立双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成  员: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保卫科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人</w:t>
      </w:r>
    </w:p>
    <w:p>
      <w:pPr>
        <w:tabs>
          <w:tab w:val="left" w:pos="2324"/>
        </w:tabs>
        <w:jc w:val="center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医务组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组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长: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张  琳</w:t>
      </w:r>
      <w:r>
        <w:rPr>
          <w:rFonts w:hint="eastAsia" w:ascii="宋体" w:hAnsi="宋体"/>
          <w:sz w:val="24"/>
        </w:rPr>
        <w:t xml:space="preserve">   </w:t>
      </w:r>
    </w:p>
    <w:p>
      <w:pPr>
        <w:tabs>
          <w:tab w:val="left" w:pos="2324"/>
        </w:tabs>
        <w:jc w:val="center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竞赛组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主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任: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田润强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副主任: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周秉林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高立伟</w:t>
      </w:r>
    </w:p>
    <w:p>
      <w:pPr>
        <w:tabs>
          <w:tab w:val="left" w:pos="1965"/>
          <w:tab w:val="left" w:pos="3470"/>
          <w:tab w:val="left" w:pos="4615"/>
          <w:tab w:val="left" w:pos="5760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委  员:</w:t>
      </w:r>
      <w:r>
        <w:rPr>
          <w:rFonts w:hint="eastAsia" w:ascii="宋体" w:hAnsi="宋体"/>
          <w:sz w:val="24"/>
        </w:rPr>
        <w:t xml:space="preserve"> 体育备课组组长</w:t>
      </w:r>
    </w:p>
    <w:p>
      <w:pPr>
        <w:tabs>
          <w:tab w:val="left" w:pos="2324"/>
        </w:tabs>
        <w:jc w:val="center"/>
        <w:rPr>
          <w:rFonts w:ascii="楷体_GB2312" w:hAnsi="宋体" w:eastAsia="楷体_GB2312"/>
          <w:b/>
          <w:sz w:val="24"/>
        </w:rPr>
      </w:pPr>
      <w:r>
        <w:rPr>
          <w:rFonts w:ascii="楷体_GB2312" w:hAnsi="宋体" w:eastAsia="楷体_GB2312"/>
          <w:b/>
          <w:sz w:val="24"/>
        </w:rPr>
        <w:t>仲裁委员会</w:t>
      </w:r>
    </w:p>
    <w:p>
      <w:pPr>
        <w:tabs>
          <w:tab w:val="left" w:pos="2324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主</w:t>
      </w:r>
      <w:r>
        <w:rPr>
          <w:rFonts w:hint="eastAsia" w:ascii="楷体_GB2312" w:hAnsi="宋体" w:eastAsia="楷体_GB2312"/>
          <w:b/>
          <w:sz w:val="24"/>
        </w:rPr>
        <w:t xml:space="preserve">  </w:t>
      </w:r>
      <w:r>
        <w:rPr>
          <w:rFonts w:ascii="楷体_GB2312" w:hAnsi="宋体" w:eastAsia="楷体_GB2312"/>
          <w:b/>
          <w:sz w:val="24"/>
        </w:rPr>
        <w:t>任: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王可文</w:t>
      </w:r>
    </w:p>
    <w:p>
      <w:pPr>
        <w:tabs>
          <w:tab w:val="left" w:pos="2324"/>
          <w:tab w:val="left" w:pos="3465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副主任: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陈维鹏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田润强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赵克涛</w:t>
      </w:r>
    </w:p>
    <w:p>
      <w:pPr>
        <w:tabs>
          <w:tab w:val="left" w:pos="1965"/>
          <w:tab w:val="left" w:pos="3465"/>
          <w:tab w:val="left" w:pos="4860"/>
          <w:tab w:val="left" w:pos="5760"/>
        </w:tabs>
        <w:jc w:val="left"/>
        <w:rPr>
          <w:rFonts w:ascii="宋体" w:hAnsi="宋体"/>
          <w:sz w:val="24"/>
        </w:rPr>
      </w:pPr>
      <w:r>
        <w:rPr>
          <w:rFonts w:ascii="楷体_GB2312" w:hAnsi="宋体" w:eastAsia="楷体_GB2312"/>
          <w:b/>
          <w:sz w:val="24"/>
        </w:rPr>
        <w:t>成  员:</w:t>
      </w:r>
      <w:r>
        <w:rPr>
          <w:rFonts w:hint="eastAsia" w:ascii="楷体_GB2312" w:hAnsi="宋体" w:eastAsia="楷体_GB2312"/>
          <w:b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周秉林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高立伟  体育备课组组长</w:t>
      </w:r>
    </w:p>
    <w:p/>
    <w:p>
      <w:pPr>
        <w:pStyle w:val="2"/>
        <w:jc w:val="both"/>
        <w:rPr>
          <w:sz w:val="28"/>
          <w:szCs w:val="28"/>
        </w:rPr>
      </w:pPr>
    </w:p>
    <w:p/>
    <w:p/>
    <w:p/>
    <w:p>
      <w:pPr>
        <w:pStyle w:val="2"/>
        <w:jc w:val="both"/>
        <w:rPr>
          <w:rFonts w:eastAsiaTheme="minorEastAsia"/>
          <w:b w:val="0"/>
          <w:bCs w:val="0"/>
          <w:kern w:val="2"/>
          <w:szCs w:val="24"/>
        </w:rPr>
      </w:pPr>
    </w:p>
    <w:p/>
    <w:p/>
    <w:p>
      <w:pPr>
        <w:pStyle w:val="2"/>
        <w:jc w:val="left"/>
        <w:rPr>
          <w:rFonts w:eastAsiaTheme="minorEastAsia"/>
          <w:b w:val="0"/>
          <w:bCs w:val="0"/>
          <w:kern w:val="2"/>
          <w:szCs w:val="24"/>
        </w:rPr>
      </w:pPr>
    </w:p>
    <w:p/>
    <w:p/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大会裁判员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总 裁判 长：</w:t>
      </w:r>
      <w:r>
        <w:rPr>
          <w:rFonts w:hint="eastAsia"/>
          <w:sz w:val="24"/>
        </w:rPr>
        <w:t>周秉林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副总裁判长：</w:t>
      </w:r>
      <w:r>
        <w:rPr>
          <w:rFonts w:hint="eastAsia"/>
          <w:sz w:val="24"/>
        </w:rPr>
        <w:t>高立伟</w:t>
      </w:r>
      <w:r>
        <w:rPr>
          <w:b/>
          <w:bCs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终 点一 组：</w:t>
      </w:r>
      <w:r>
        <w:rPr>
          <w:rFonts w:hint="eastAsia"/>
          <w:sz w:val="24"/>
        </w:rPr>
        <w:t>于宗魁  隋雪娟   姜明明  迟  辉  张成敏  张  毅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终 点二 组：</w:t>
      </w:r>
      <w:r>
        <w:rPr>
          <w:rFonts w:hint="eastAsia"/>
          <w:sz w:val="24"/>
        </w:rPr>
        <w:t>刘  毅  高立伟   宋翠荣  刁钦茂  孙  杰  乔立鑫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发  令  员：</w:t>
      </w:r>
      <w:r>
        <w:rPr>
          <w:rFonts w:hint="eastAsia"/>
          <w:sz w:val="24"/>
        </w:rPr>
        <w:t xml:space="preserve">张  容  王春刚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号码布发放及回收：</w:t>
      </w:r>
      <w:r>
        <w:rPr>
          <w:rFonts w:hint="eastAsia"/>
          <w:sz w:val="24"/>
        </w:rPr>
        <w:t xml:space="preserve">王  亮  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立定跳远一组：</w:t>
      </w:r>
      <w:r>
        <w:rPr>
          <w:rFonts w:hint="eastAsia"/>
          <w:sz w:val="24"/>
        </w:rPr>
        <w:t>战  瑜</w:t>
      </w:r>
    </w:p>
    <w:p>
      <w:pPr>
        <w:rPr>
          <w:sz w:val="24"/>
        </w:rPr>
      </w:pPr>
      <w:r>
        <w:rPr>
          <w:rFonts w:hint="eastAsia"/>
          <w:b/>
          <w:bCs/>
          <w:sz w:val="24"/>
        </w:rPr>
        <w:t>立定跳远二组：</w:t>
      </w:r>
      <w:r>
        <w:rPr>
          <w:rFonts w:hint="eastAsia"/>
          <w:sz w:val="24"/>
        </w:rPr>
        <w:t>于燕燕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立定跳远三组：</w:t>
      </w:r>
      <w:r>
        <w:rPr>
          <w:rFonts w:hint="eastAsia"/>
          <w:bCs/>
          <w:sz w:val="24"/>
        </w:rPr>
        <w:t>林瑞杰</w:t>
      </w:r>
    </w:p>
    <w:p>
      <w:pPr>
        <w:rPr>
          <w:bCs/>
          <w:sz w:val="24"/>
        </w:rPr>
      </w:pPr>
      <w:r>
        <w:rPr>
          <w:rFonts w:hint="eastAsia"/>
          <w:b/>
          <w:bCs/>
          <w:sz w:val="24"/>
        </w:rPr>
        <w:t>立定跳远四组：</w:t>
      </w:r>
      <w:r>
        <w:rPr>
          <w:rFonts w:hint="eastAsia"/>
          <w:bCs/>
          <w:sz w:val="24"/>
        </w:rPr>
        <w:t>胡建涛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坐位体前屈一组：</w:t>
      </w:r>
      <w:r>
        <w:rPr>
          <w:rFonts w:hint="eastAsia"/>
          <w:sz w:val="24"/>
        </w:rPr>
        <w:t>金生昭   迟  莹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坐位体前屈二组：</w:t>
      </w:r>
      <w:r>
        <w:rPr>
          <w:rFonts w:hint="eastAsia"/>
          <w:sz w:val="24"/>
        </w:rPr>
        <w:t>孙崧庭   孟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楠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仰卧起坐组：</w:t>
      </w:r>
      <w:r>
        <w:rPr>
          <w:rFonts w:hint="eastAsia"/>
          <w:sz w:val="24"/>
        </w:rPr>
        <w:t>张宇龙  曲效妮（兼）汤福祥（兼）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</w:p>
    <w:p/>
    <w:p/>
    <w:p/>
    <w:p/>
    <w:p/>
    <w:p>
      <w:pPr>
        <w:pStyle w:val="2"/>
        <w:rPr>
          <w:sz w:val="36"/>
          <w:szCs w:val="36"/>
        </w:rPr>
      </w:pPr>
    </w:p>
    <w:p>
      <w:pPr>
        <w:pStyle w:val="2"/>
        <w:rPr>
          <w:sz w:val="36"/>
          <w:szCs w:val="36"/>
        </w:rPr>
      </w:pPr>
    </w:p>
    <w:p>
      <w:pPr>
        <w:pStyle w:val="2"/>
        <w:rPr>
          <w:sz w:val="36"/>
          <w:szCs w:val="36"/>
        </w:rPr>
      </w:pPr>
    </w:p>
    <w:p/>
    <w:p/>
    <w:p/>
    <w:p/>
    <w:p/>
    <w:p/>
    <w:p>
      <w:pPr>
        <w:pStyle w:val="2"/>
        <w:jc w:val="both"/>
        <w:rPr>
          <w:rFonts w:eastAsiaTheme="minorEastAsia"/>
          <w:b w:val="0"/>
          <w:bCs w:val="0"/>
          <w:kern w:val="2"/>
          <w:szCs w:val="24"/>
        </w:rPr>
      </w:pPr>
    </w:p>
    <w:p/>
    <w:p/>
    <w:p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《裁判员守则》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一、服从大会组委会统一安排和裁判长的领导，做好赛前一切准备工作。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二、严格履行裁判职责，做到严肃、认真、公正、准确。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三、认真做好竞赛现场监督、检查工作。严格执行竞赛规则，仔细检查选手号码。发现选手违犯规则或有舞弊行为时，应立即制止，同时将情况如实反映给裁判长。对舞弊情节严重者，须及时作出处理。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四、维持好比赛秩序，认真做好赛场统计和评判记录工作，有权制止其他无关人员进入本赛场。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五、严格遵守比赛作息制度，不迟到、不早退、不擅离职守、更不能无故缺席。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六、裁判员之间互相学习，互相尊重，相互支持，加强团结。</w:t>
      </w:r>
    </w:p>
    <w:p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《教练员守则》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一、严格管理和教育，加强思想政治工作，培养文体兼备的运动员。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二、教书育人，关心学生的全面发展，提倡无私奉献，严于律己，通过言传身教，加强学生思想品德教育。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三、从难从严从实战出发，进行科学训练，认真制订常年训练计划，努力完成训练计划，提高训练水平。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四、做好赛前准备和临场指挥，赛后认真总结。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五、坚持真理，发扬正气，在训练、学习、生活诸方面作运动员表率，在运动场内不吸烟，比赛期间不酗酒。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六、教练员之间要互相尊重、互相学习、互相支持、团结协作。</w:t>
      </w:r>
    </w:p>
    <w:p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《运动员守则》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一、尊重教练，认真完成比赛任务，努力提高运动竞技水平。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二、赛出水平，赛出风格，胜不骄，败不馁，尊重对方，尊重裁判，尊重观众。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三、在比赛中认真对待每场比赛，奋力进取，顽强拼搏，反映出当代青少年运动员的精神风貌。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四、团结友爱，关心集体，严于律己。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五、讲文明，讲礼貌，讲卫生、讲道德、守纪律。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六、尊重领导，服从组织，遵守校规队纪，真正做到令行禁止。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七、严禁比赛中弄虚作假、冒名顶替。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五、讲文明，讲礼貌，讲卫生、讲道德、守纪律。</w:t>
      </w:r>
    </w:p>
    <w:p>
      <w:pPr>
        <w:widowControl/>
        <w:spacing w:before="40" w:after="40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六、尊重领导，服从组织，遵守校规队纪，真正做到令行禁止。</w:t>
      </w:r>
    </w:p>
    <w:p>
      <w:pPr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sz w:val="24"/>
        </w:rPr>
        <w:t xml:space="preserve">                           </w:t>
      </w:r>
    </w:p>
    <w:p>
      <w:pPr>
        <w:jc w:val="center"/>
        <w:rPr>
          <w:b/>
          <w:sz w:val="28"/>
          <w:szCs w:val="28"/>
          <w:shd w:val="clear" w:color="auto" w:fill="FFFFFF"/>
        </w:rPr>
      </w:pPr>
    </w:p>
    <w:p>
      <w:pPr>
        <w:jc w:val="center"/>
        <w:rPr>
          <w:b/>
          <w:sz w:val="28"/>
          <w:szCs w:val="28"/>
          <w:shd w:val="clear" w:color="auto" w:fill="FFFFFF"/>
        </w:rPr>
      </w:pPr>
    </w:p>
    <w:p>
      <w:pPr>
        <w:jc w:val="both"/>
        <w:rPr>
          <w:b/>
          <w:sz w:val="28"/>
          <w:szCs w:val="28"/>
          <w:shd w:val="clear" w:color="auto" w:fill="FFFFFF"/>
        </w:rPr>
      </w:pPr>
      <w:bookmarkStart w:id="1" w:name="_GoBack"/>
      <w:bookmarkEnd w:id="1"/>
    </w:p>
    <w:p>
      <w:pPr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《国家学生体质健康标准》测试要求标准</w:t>
      </w:r>
    </w:p>
    <w:p>
      <w:pPr>
        <w:spacing w:line="420" w:lineRule="exact"/>
        <w:ind w:firstLine="482" w:firstLineChars="200"/>
        <w:rPr>
          <w:rFonts w:ascii="宋体" w:hAnsi="宋体" w:cs="宋体"/>
          <w:b/>
          <w:sz w:val="24"/>
          <w:shd w:val="clear" w:color="auto" w:fill="FFFFFF"/>
        </w:rPr>
      </w:pPr>
      <w:r>
        <w:rPr>
          <w:rFonts w:hint="eastAsia" w:ascii="宋体" w:hAnsi="宋体" w:cs="宋体"/>
          <w:b/>
          <w:sz w:val="24"/>
          <w:shd w:val="clear" w:color="auto" w:fill="FFFFFF"/>
        </w:rPr>
        <w:t>一、</w:t>
      </w:r>
      <w:r>
        <w:rPr>
          <w:rFonts w:hint="eastAsia" w:ascii="仿宋_GB2312" w:eastAsia="仿宋_GB2312"/>
          <w:b/>
          <w:sz w:val="24"/>
          <w:shd w:val="clear" w:color="auto" w:fill="FFFFFF"/>
        </w:rPr>
        <w:tab/>
      </w:r>
      <w:r>
        <w:rPr>
          <w:rFonts w:hint="eastAsia" w:ascii="宋体" w:hAnsi="宋体" w:cs="宋体"/>
          <w:b/>
          <w:sz w:val="24"/>
          <w:shd w:val="clear" w:color="auto" w:fill="FFFFFF"/>
        </w:rPr>
        <w:t>坐位体前屈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受测者两腿伸直坐于测试垫上，两脚平蹬测试纵板，两脚分开约10—15厘米，上体前屈，两臂伸直，用两手中指逐渐向前均匀慢速推动游标（两腿不能离开测试垫），直到不能前推为止，保持2秒钟以上。测试者的脚蹬纵板内沿平面为0点，向内为负值，向前为正值。记录以厘米为单位，保留一位小数。测试两次，取最好成绩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注意事项：1.测试者必须赤足（可以穿袜子）。2.必须双手同时均匀慢速推动游标，单手或快速推动游标，成绩判为零分。3.两次测试连续进行。</w:t>
      </w:r>
    </w:p>
    <w:p>
      <w:pPr>
        <w:spacing w:line="420" w:lineRule="exact"/>
        <w:ind w:firstLine="482" w:firstLineChars="200"/>
        <w:rPr>
          <w:rFonts w:ascii="宋体" w:hAnsi="宋体" w:cs="宋体"/>
          <w:b/>
          <w:sz w:val="24"/>
          <w:shd w:val="clear" w:color="auto" w:fill="FFFFFF"/>
        </w:rPr>
      </w:pPr>
      <w:r>
        <w:rPr>
          <w:rFonts w:hint="eastAsia" w:ascii="宋体" w:hAnsi="宋体" w:cs="宋体"/>
          <w:b/>
          <w:sz w:val="24"/>
          <w:shd w:val="clear" w:color="auto" w:fill="FFFFFF"/>
        </w:rPr>
        <w:t>二、</w:t>
      </w:r>
      <w:r>
        <w:rPr>
          <w:rFonts w:hint="eastAsia" w:ascii="宋体" w:hAnsi="宋体" w:cs="宋体"/>
          <w:b/>
          <w:sz w:val="24"/>
          <w:shd w:val="clear" w:color="auto" w:fill="FFFFFF"/>
        </w:rPr>
        <w:tab/>
      </w:r>
      <w:r>
        <w:rPr>
          <w:rFonts w:hint="eastAsia" w:ascii="宋体" w:hAnsi="宋体" w:cs="宋体"/>
          <w:b/>
          <w:sz w:val="24"/>
          <w:shd w:val="clear" w:color="auto" w:fill="FFFFFF"/>
        </w:rPr>
        <w:t>仰卧起坐（女）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受测者全身仰卧于垫子上，两腿稍分开，屈膝呈90度角左右，两手指交叉贴于脑后。下一组的同伴压住其踝关节，以便固定下肢。受测者起坐时两肘触及或超过双膝为完成一次。仰卧时双肩胛必须触垫。测试人员发出“开始”口令的同时开表计时（表公开放在桌子上，有后面待测的学生监督表），测试仪器记录一分钟完成的次数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注意事项：1.如发现受测者借用肘部撑垫或臀部的起落的力量起坐时，该次不计数。2.受测者后仰时双肩胛没有触垫或两手手指没有交叉贴于脑后做，均视为无效次数。</w:t>
      </w:r>
    </w:p>
    <w:p>
      <w:pPr>
        <w:spacing w:line="420" w:lineRule="exact"/>
        <w:ind w:firstLine="482" w:firstLineChars="200"/>
        <w:rPr>
          <w:rFonts w:ascii="宋体" w:hAnsi="宋体" w:cs="宋体"/>
          <w:b/>
          <w:sz w:val="24"/>
          <w:shd w:val="clear" w:color="auto" w:fill="FFFFFF"/>
        </w:rPr>
      </w:pPr>
      <w:r>
        <w:rPr>
          <w:rFonts w:hint="eastAsia" w:ascii="宋体" w:hAnsi="宋体" w:cs="宋体"/>
          <w:b/>
          <w:sz w:val="24"/>
          <w:shd w:val="clear" w:color="auto" w:fill="FFFFFF"/>
        </w:rPr>
        <w:t>三、</w:t>
      </w:r>
      <w:r>
        <w:rPr>
          <w:rFonts w:hint="eastAsia" w:ascii="宋体" w:hAnsi="宋体" w:cs="宋体"/>
          <w:b/>
          <w:sz w:val="24"/>
          <w:shd w:val="clear" w:color="auto" w:fill="FFFFFF"/>
        </w:rPr>
        <w:tab/>
      </w:r>
      <w:r>
        <w:rPr>
          <w:rFonts w:hint="eastAsia" w:ascii="宋体" w:hAnsi="宋体" w:cs="宋体"/>
          <w:b/>
          <w:sz w:val="24"/>
          <w:shd w:val="clear" w:color="auto" w:fill="FFFFFF"/>
        </w:rPr>
        <w:t>引体向上（男）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受测者跳起正手握杠，两手与肩同宽呈直臂悬垂，静止后，两臂同时用力引体，上拉到下颌超过横杠上缘为完成一次。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注意事项：1.静止开始完成一个后，允许身体晃动。2.每一次上拉前两臂必须由直臂开始。</w:t>
      </w:r>
    </w:p>
    <w:p>
      <w:pPr>
        <w:spacing w:line="420" w:lineRule="exact"/>
        <w:ind w:firstLine="482" w:firstLineChars="200"/>
        <w:rPr>
          <w:rFonts w:ascii="宋体" w:hAnsi="宋体" w:cs="宋体"/>
          <w:b/>
          <w:sz w:val="24"/>
          <w:shd w:val="clear" w:color="auto" w:fill="FFFFFF"/>
        </w:rPr>
      </w:pPr>
      <w:r>
        <w:rPr>
          <w:rFonts w:hint="eastAsia" w:ascii="宋体" w:hAnsi="宋体" w:cs="宋体"/>
          <w:b/>
          <w:sz w:val="24"/>
          <w:shd w:val="clear" w:color="auto" w:fill="FFFFFF"/>
        </w:rPr>
        <w:t>四、</w:t>
      </w:r>
      <w:r>
        <w:rPr>
          <w:rFonts w:hint="eastAsia" w:ascii="宋体" w:hAnsi="宋体" w:cs="宋体"/>
          <w:b/>
          <w:sz w:val="24"/>
          <w:shd w:val="clear" w:color="auto" w:fill="FFFFFF"/>
        </w:rPr>
        <w:tab/>
      </w:r>
      <w:r>
        <w:rPr>
          <w:rFonts w:hint="eastAsia" w:ascii="宋体" w:hAnsi="宋体" w:cs="宋体"/>
          <w:b/>
          <w:sz w:val="24"/>
          <w:shd w:val="clear" w:color="auto" w:fill="FFFFFF"/>
        </w:rPr>
        <w:t>立定跳远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受测者两脚自然分开站立，站在起跳线后，脚尖不得踩线，两脚原地同时起跳，不得有垫步或连跳动作，每人两次机会，记录最好一次成绩。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注意事项：1.发现有垫步或连跳等犯规动作时，此次成绩无效。2.如测试者犯规，该次成绩判为零分；如果第二次测试犯规，而机器无法识别仍将成绩传送至电脑，判该生成绩为零。3.可以赤足，但不得穿钉鞋、皮鞋、塑料凉鞋测试。</w:t>
      </w:r>
    </w:p>
    <w:p>
      <w:pPr>
        <w:spacing w:line="420" w:lineRule="exact"/>
        <w:ind w:firstLine="482" w:firstLineChars="200"/>
        <w:rPr>
          <w:rFonts w:ascii="宋体" w:hAnsi="宋体" w:cs="宋体"/>
          <w:b/>
          <w:sz w:val="24"/>
          <w:shd w:val="clear" w:color="auto" w:fill="FFFFFF"/>
        </w:rPr>
      </w:pPr>
      <w:r>
        <w:rPr>
          <w:rFonts w:hint="eastAsia" w:ascii="宋体" w:hAnsi="宋体" w:cs="宋体"/>
          <w:b/>
          <w:sz w:val="24"/>
          <w:shd w:val="clear" w:color="auto" w:fill="FFFFFF"/>
        </w:rPr>
        <w:t>五、</w:t>
      </w:r>
      <w:r>
        <w:rPr>
          <w:rFonts w:hint="eastAsia" w:ascii="宋体" w:hAnsi="宋体" w:cs="宋体"/>
          <w:b/>
          <w:sz w:val="24"/>
          <w:shd w:val="clear" w:color="auto" w:fill="FFFFFF"/>
        </w:rPr>
        <w:tab/>
      </w:r>
      <w:r>
        <w:rPr>
          <w:rFonts w:hint="eastAsia" w:ascii="宋体" w:hAnsi="宋体" w:cs="宋体"/>
          <w:b/>
          <w:sz w:val="24"/>
          <w:shd w:val="clear" w:color="auto" w:fill="FFFFFF"/>
        </w:rPr>
        <w:t>男生1000米、女生800米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 xml:space="preserve">受测者站立式起跑。当听到裁判员发令后开始起跑，受测者到达终点线垂直面时完成测试，从起跑到结束实行电子计时（受测者身穿短衣短裤，不得穿钉鞋，皮鞋等参加测试）。         </w:t>
      </w:r>
    </w:p>
    <w:p>
      <w:pPr>
        <w:rPr>
          <w:rFonts w:ascii="宋体" w:hAnsi="宋体" w:cs="宋体"/>
          <w:sz w:val="24"/>
        </w:rPr>
      </w:pPr>
    </w:p>
    <w:p>
      <w:pPr>
        <w:widowControl/>
        <w:spacing w:before="40" w:after="40"/>
        <w:ind w:firstLine="4200" w:firstLineChars="1750"/>
        <w:jc w:val="left"/>
        <w:rPr>
          <w:rFonts w:ascii="宋体" w:hAnsi="宋体" w:cs="宋体"/>
          <w:sz w:val="24"/>
        </w:rPr>
      </w:pPr>
    </w:p>
    <w:p>
      <w:pPr>
        <w:widowControl/>
        <w:spacing w:before="40" w:after="40"/>
        <w:jc w:val="left"/>
        <w:rPr>
          <w:rFonts w:ascii="宋体" w:hAnsi="宋体" w:cs="宋体"/>
          <w:sz w:val="24"/>
        </w:rPr>
      </w:pP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24"/>
        </w:rPr>
      </w:pP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24"/>
        </w:rPr>
      </w:pP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24"/>
        </w:rPr>
      </w:pP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《国家学生体质健康标准》测试流程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color w:val="C00000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17号上午（星期三）</w:t>
      </w:r>
      <w:r>
        <w:rPr>
          <w:rFonts w:hint="eastAsia" w:ascii="宋体" w:hAnsi="宋体" w:cs="宋体"/>
          <w:b/>
          <w:bCs/>
          <w:color w:val="C00000"/>
          <w:sz w:val="30"/>
          <w:szCs w:val="30"/>
        </w:rPr>
        <w:t>高二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color w:val="C00000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8:00——10:30  </w:t>
      </w:r>
      <w:r>
        <w:rPr>
          <w:rFonts w:hint="eastAsia" w:ascii="宋体" w:hAnsi="宋体" w:cs="宋体"/>
          <w:b/>
          <w:bCs/>
          <w:color w:val="C00000"/>
          <w:sz w:val="30"/>
          <w:szCs w:val="30"/>
        </w:rPr>
        <w:t xml:space="preserve"> A区1——16班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1班男、5班男——50米——引体向上——立定跳远——坐位体前屈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1班女、5班女——50米——仰卧起坐——立定跳远——坐位体前屈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2班男、6班男——50米——立定跳远——坐位体前屈——引体向上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2班女、6班女——50米——立定跳远——坐位体前屈——仰卧起坐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3班男、7班男——50米——坐位体前屈——引体向上——立定跳远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3班女、7班女——50米——坐位体前屈——仰卧起坐——立定跳远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4班男、8班男——50米——引体向上——立定跳远——坐位体前屈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4班女、8班女——50米——仰卧起坐——立定跳远——坐位体前屈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9班男、10班男——50米——立定跳远——坐位体前屈——引体向上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9班女、10班女——50米——立定跳远——坐位体前屈——仰卧起坐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11班男、12班男——50米——坐位体前屈——引体向上——立定跳远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11班女、12班女——50米——坐位体前屈——仰卧起坐——立定跳远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13班男、14班男——50米——立定跳远——坐位体前屈——引体向上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13班女、14班女——50米——立定跳远——坐位体前屈——仰卧起坐</w:t>
      </w:r>
    </w:p>
    <w:p>
      <w:pPr>
        <w:widowControl/>
        <w:spacing w:before="40" w:after="40"/>
        <w:ind w:firstLine="1080" w:firstLineChars="4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15班男、16班男——50米——引体向上——立定跳远——坐位体前屈</w:t>
      </w:r>
    </w:p>
    <w:p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15班女、16班女——50米——仰卧起坐——立定跳远——坐位体前屈</w:t>
      </w:r>
    </w:p>
    <w:p>
      <w:pPr>
        <w:widowControl/>
        <w:spacing w:before="40" w:after="40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17号</w:t>
      </w:r>
      <w:r>
        <w:rPr>
          <w:rFonts w:hint="eastAsia" w:ascii="宋体" w:hAnsi="宋体" w:eastAsia="宋体" w:cs="宋体"/>
          <w:b/>
          <w:bCs/>
          <w:sz w:val="24"/>
        </w:rPr>
        <w:t>上午</w:t>
      </w:r>
      <w:r>
        <w:rPr>
          <w:rFonts w:hint="eastAsia" w:ascii="宋体" w:hAnsi="宋体" w:cs="宋体"/>
          <w:b/>
          <w:bCs/>
          <w:sz w:val="24"/>
        </w:rPr>
        <w:t xml:space="preserve">8:30——10:40  </w:t>
      </w:r>
      <w:r>
        <w:rPr>
          <w:rFonts w:hint="eastAsia" w:ascii="宋体" w:hAnsi="宋体" w:eastAsia="宋体" w:cs="宋体"/>
          <w:b/>
          <w:bCs/>
          <w:sz w:val="24"/>
        </w:rPr>
        <w:t>A区高二男1000米女800米测试</w:t>
      </w:r>
    </w:p>
    <w:p>
      <w:pPr>
        <w:widowControl/>
        <w:spacing w:before="40" w:after="40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30"/>
          <w:szCs w:val="30"/>
        </w:rPr>
        <w:t>17号上午（星期三）高二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10:30——11:30  崇实学部1——4班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1班男、3班男——50米——引体向上——立定跳远——坐位体前屈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1班女、3班女——50米——仰卧起坐——立定跳远——坐位体前屈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2班男、4班男——50米——立定跳远——坐位体前屈——引体向上</w:t>
      </w:r>
    </w:p>
    <w:p>
      <w:pPr>
        <w:widowControl/>
        <w:spacing w:before="40" w:after="40"/>
        <w:ind w:firstLine="1200" w:firstLineChars="5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2班女、4班女——50米——立定跳远——坐位体前屈——仰卧起坐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17号</w:t>
      </w:r>
      <w:r>
        <w:rPr>
          <w:rFonts w:hint="eastAsia" w:ascii="宋体" w:hAnsi="宋体" w:eastAsia="宋体" w:cs="宋体"/>
          <w:b/>
          <w:bCs/>
          <w:sz w:val="24"/>
        </w:rPr>
        <w:t>上午10:50——11:40  崇实学部高二男1000米女800米测试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17号下午（星期三）高二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14:00——16:30  B区1——16班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1班男、5班男——50米——坐位体前屈——引体向上——立定跳远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1班女、5班女——50米——坐位体前屈——仰卧起坐——立定跳远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2班男、6班男——50米——引体向上——立定跳远——坐位体前屈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2班女、6班女——50米——仰卧起坐——立定跳远——坐位体前屈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3班男、7班男——50米——立定跳远——坐位体前屈——引体向上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3班女、7班女——50米——立定跳远——坐位体前屈——仰卧起坐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4班男、8班男——50米——坐位体前屈——引体向上——立定跳远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4班女、8班女——50米——坐位体前屈——仰卧起坐——立定跳远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9班男、10班男——50米——引体向上——立定跳远——坐位体前屈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9班女、10班女——50米——仰卧起坐——立定跳远——坐位体前屈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11班男、12班男——50米——立定跳远——坐位体前屈——引体向上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11班女、12班女——50米——坐位体前屈——仰卧起坐——立定跳远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13班男、14班男——50米——立定跳远——坐位体前屈——引体向上</w:t>
      </w:r>
    </w:p>
    <w:p>
      <w:pPr>
        <w:widowControl/>
        <w:spacing w:before="40" w:after="4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13班女、14班女——50米——立定跳远——坐位体前屈——仰卧起坐</w:t>
      </w:r>
    </w:p>
    <w:p>
      <w:pPr>
        <w:widowControl/>
        <w:spacing w:before="40" w:after="40"/>
        <w:ind w:firstLine="1080" w:firstLineChars="4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15班男、16班男——50米——引体向上——立定跳远——坐位体前屈</w:t>
      </w:r>
    </w:p>
    <w:p>
      <w:pPr>
        <w:widowControl/>
        <w:spacing w:before="40" w:after="40"/>
        <w:ind w:firstLine="1080" w:firstLineChars="4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15班女、16班女——50米——仰卧起坐——立定跳远——坐位体前屈</w:t>
      </w:r>
    </w:p>
    <w:p>
      <w:pPr>
        <w:widowControl/>
        <w:spacing w:before="40" w:after="40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17号</w:t>
      </w:r>
      <w:r>
        <w:rPr>
          <w:rFonts w:hint="eastAsia" w:ascii="宋体" w:hAnsi="宋体" w:eastAsia="宋体" w:cs="宋体"/>
          <w:b/>
          <w:bCs/>
          <w:sz w:val="24"/>
        </w:rPr>
        <w:t>下午</w:t>
      </w:r>
      <w:r>
        <w:rPr>
          <w:rFonts w:hint="eastAsia" w:ascii="宋体" w:hAnsi="宋体" w:cs="宋体"/>
          <w:b/>
          <w:bCs/>
          <w:sz w:val="24"/>
        </w:rPr>
        <w:t xml:space="preserve">14:30——16:40  </w:t>
      </w:r>
      <w:r>
        <w:rPr>
          <w:rFonts w:hint="eastAsia" w:ascii="宋体" w:hAnsi="宋体" w:eastAsia="宋体" w:cs="宋体"/>
          <w:b/>
          <w:bCs/>
          <w:sz w:val="24"/>
        </w:rPr>
        <w:t>B区高二男1000米女800米测试</w:t>
      </w:r>
    </w:p>
    <w:p>
      <w:pPr>
        <w:widowControl/>
        <w:spacing w:before="40" w:after="40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30"/>
          <w:szCs w:val="30"/>
        </w:rPr>
        <w:t>18号上午（星期四）高一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8:00——10:30   A区1——16班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1班男、5班男——50米——引体向上——立定跳远——坐位体前屈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1班女、5班女——50米——仰卧起坐——立定跳远——坐位体前屈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2班男、6班男——50米——立定跳远——坐位体前屈——引体向上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2班女、6班女——50米——立定跳远——坐位体前屈——仰卧起坐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3班男、7班男——50米——坐位体前屈——引体向上——立定跳远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3班女、7班女——50米——坐位体前屈——仰卧起坐——立定跳远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4班男、8班男——50米——引体向上——立定跳远——坐位体前屈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4班女、8班女——50米——仰卧起坐——立定跳远——坐位体前屈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9班男、10班男——50米——立定跳远——坐位体前屈——引体向上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9班女、10班女——50米——立定跳远——坐位体前屈——仰卧起坐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11班男、12班男——50米——引体向上——立定跳远——坐位体前屈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11班女、12班女——50米——仰卧起坐——立定跳远——坐位体前屈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13班男、14班男——50米——立定跳远——坐位体前屈——引体向上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13班女、14班女——50米——立定跳远——坐位体前屈——仰卧起坐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15班男、16班男——50米——引体向上——立定跳远——坐位体前屈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15班女、16班女——50米——仰卧起坐——立定跳远——坐位体前屈</w:t>
      </w:r>
    </w:p>
    <w:p>
      <w:pPr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18号上午8:20——10:10  A区高一男1000米女800米测试</w:t>
      </w:r>
    </w:p>
    <w:p>
      <w:pPr>
        <w:widowControl/>
        <w:spacing w:before="40" w:after="40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30"/>
          <w:szCs w:val="30"/>
        </w:rPr>
        <w:t>18号上午（星期四）高一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10:30——11:30  崇实学部1——4班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1班男、3班男——50米——引体向上——立定跳远——坐位体前屈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1班女、3班女——50米——仰卧起坐——立定跳远——坐位体前屈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2班男、4班男——50米——立定跳远——坐位体前屈——引体向上</w:t>
      </w:r>
    </w:p>
    <w:p>
      <w:pPr>
        <w:widowControl/>
        <w:spacing w:before="40" w:after="40"/>
        <w:ind w:firstLine="1200" w:firstLineChars="5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2班女、4班女——50米——立定跳远——坐位体前屈——仰卧起坐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24"/>
        </w:rPr>
        <w:t>18号</w:t>
      </w:r>
      <w:r>
        <w:rPr>
          <w:rFonts w:hint="eastAsia" w:ascii="宋体" w:hAnsi="宋体" w:eastAsia="宋体" w:cs="宋体"/>
          <w:b/>
          <w:bCs/>
          <w:sz w:val="24"/>
        </w:rPr>
        <w:t>上午10:50——11:40 崇实学部高一男1000米女800米测试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18号下午（星期四）高一</w:t>
      </w:r>
    </w:p>
    <w:p>
      <w:pPr>
        <w:widowControl/>
        <w:spacing w:before="40" w:after="4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14:00——16:00  C区1——16班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1班男、5班男——50米——引体向上——立定跳远——坐位体前屈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1班女、5班女——50米——仰卧起坐——立定跳远——坐位体前屈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2班男、6班男——50米——立定跳远——坐位体前屈——引体向上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2班女、6班女——50米——立定跳远——坐位体前屈——仰卧起坐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3班男、7班男——50米——坐位体前屈——引体向上——立定跳远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3班女、7班女——50米——坐位体前屈——仰卧起坐——立定跳远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4班男、8班男——50米——引体向上——立定跳远——坐位体前屈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4班女、8班女——50米——仰卧起坐——立定跳远——坐位体前屈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9班男、10班男——50米——立定跳远——坐位体前屈——引体向上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9班女、10班女——50米——立定跳远——坐位体前屈——仰卧起坐</w:t>
      </w:r>
    </w:p>
    <w:p>
      <w:pPr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11班男、12班男——50米——引体向上——立定跳远——坐位体前屈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11班女、12班女——50米——仰卧起坐——立定跳远——坐位体前屈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13班男、14班男——50米——立定跳远——坐位体前屈——引体向上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13班女、14班女——50米——立定跳远——坐位体前屈——仰卧起坐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15班男、16班男——50米——引体向上——立定跳远——坐位体前屈</w:t>
      </w:r>
    </w:p>
    <w:p>
      <w:pPr>
        <w:widowControl/>
        <w:spacing w:before="40" w:after="4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15班女、16班女——50米——仰卧起坐——立定跳远——坐位体前屈</w:t>
      </w: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24"/>
        </w:rPr>
        <w:t xml:space="preserve"> 18号下午14:30——16:30  C区高一男1000米女800米测试</w:t>
      </w:r>
    </w:p>
    <w:p>
      <w:pPr>
        <w:jc w:val="center"/>
        <w:rPr>
          <w:b/>
          <w:bCs/>
          <w:sz w:val="28"/>
          <w:szCs w:val="28"/>
        </w:rPr>
      </w:pPr>
    </w:p>
    <w:p/>
    <w:p/>
    <w:sectPr>
      <w:footerReference r:id="rId5" w:type="first"/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26898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  <w:rPr>
        <w:rFonts w:ascii="隶书" w:eastAsia="隶书"/>
        <w:sz w:val="21"/>
      </w:rPr>
    </w:pPr>
    <w:r>
      <w:rPr>
        <w:rFonts w:hint="eastAsia" w:ascii="隶书" w:eastAsia="隶书"/>
        <w:sz w:val="21"/>
      </w:rPr>
      <w:t>龙口一中20</w:t>
    </w:r>
    <w:r>
      <w:rPr>
        <w:rFonts w:hint="eastAsia" w:ascii="隶书" w:eastAsia="隶书"/>
        <w:sz w:val="21"/>
        <w:lang w:val="en-US" w:eastAsia="zh-CN"/>
      </w:rPr>
      <w:t>20</w:t>
    </w:r>
    <w:r>
      <w:rPr>
        <w:rFonts w:hint="eastAsia" w:ascii="隶书" w:eastAsia="隶书"/>
        <w:sz w:val="21"/>
      </w:rPr>
      <w:t>年秋季《国家学生体质健康标准》达标运动会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16B"/>
    <w:multiLevelType w:val="multilevel"/>
    <w:tmpl w:val="4B1D616B"/>
    <w:lvl w:ilvl="0" w:tentative="0">
      <w:start w:val="8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6F2A29"/>
    <w:rsid w:val="00020B35"/>
    <w:rsid w:val="0005262F"/>
    <w:rsid w:val="00094D93"/>
    <w:rsid w:val="00170926"/>
    <w:rsid w:val="001B1082"/>
    <w:rsid w:val="002129F7"/>
    <w:rsid w:val="00215407"/>
    <w:rsid w:val="00256493"/>
    <w:rsid w:val="00304140"/>
    <w:rsid w:val="00324E65"/>
    <w:rsid w:val="003C1A8E"/>
    <w:rsid w:val="0046058A"/>
    <w:rsid w:val="004C36C9"/>
    <w:rsid w:val="004F316E"/>
    <w:rsid w:val="004F5F06"/>
    <w:rsid w:val="005652E0"/>
    <w:rsid w:val="0056662D"/>
    <w:rsid w:val="005667D8"/>
    <w:rsid w:val="00595EEE"/>
    <w:rsid w:val="00596BF4"/>
    <w:rsid w:val="005E3AE1"/>
    <w:rsid w:val="006156D3"/>
    <w:rsid w:val="00686187"/>
    <w:rsid w:val="00701755"/>
    <w:rsid w:val="007334CB"/>
    <w:rsid w:val="007620BC"/>
    <w:rsid w:val="0082225F"/>
    <w:rsid w:val="008267E1"/>
    <w:rsid w:val="008711E2"/>
    <w:rsid w:val="008B4B69"/>
    <w:rsid w:val="009F6057"/>
    <w:rsid w:val="00B10394"/>
    <w:rsid w:val="00BA597C"/>
    <w:rsid w:val="00BE2470"/>
    <w:rsid w:val="00C12B9D"/>
    <w:rsid w:val="00C63806"/>
    <w:rsid w:val="00C67374"/>
    <w:rsid w:val="00C83A4F"/>
    <w:rsid w:val="00CA5F34"/>
    <w:rsid w:val="00CA5FAA"/>
    <w:rsid w:val="00CD5280"/>
    <w:rsid w:val="00D013AA"/>
    <w:rsid w:val="00D07128"/>
    <w:rsid w:val="00D16DF0"/>
    <w:rsid w:val="00DF073B"/>
    <w:rsid w:val="00E2366F"/>
    <w:rsid w:val="00E3397D"/>
    <w:rsid w:val="00E93E08"/>
    <w:rsid w:val="00EA7FAA"/>
    <w:rsid w:val="00EF1906"/>
    <w:rsid w:val="00EF5408"/>
    <w:rsid w:val="00EF7C45"/>
    <w:rsid w:val="00F07150"/>
    <w:rsid w:val="00F41478"/>
    <w:rsid w:val="00FD682F"/>
    <w:rsid w:val="00FF1046"/>
    <w:rsid w:val="0A8E6A9D"/>
    <w:rsid w:val="1A502723"/>
    <w:rsid w:val="22DC0484"/>
    <w:rsid w:val="27077E66"/>
    <w:rsid w:val="27CA1F7F"/>
    <w:rsid w:val="52B734B4"/>
    <w:rsid w:val="61403E0D"/>
    <w:rsid w:val="6BD11BA3"/>
    <w:rsid w:val="756F2A29"/>
    <w:rsid w:val="785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隶书"/>
      <w:b/>
      <w:bCs/>
      <w:kern w:val="44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3B12F-1BF9-444A-8587-6F2119348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1239</Words>
  <Characters>7065</Characters>
  <Lines>58</Lines>
  <Paragraphs>16</Paragraphs>
  <TotalTime>29</TotalTime>
  <ScaleCrop>false</ScaleCrop>
  <LinksUpToDate>false</LinksUpToDate>
  <CharactersWithSpaces>8288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2019-10-08T06:31:00Z</dcterms:created>
  <dc:creator>Administrator</dc:creator>
  <cp:lastModifiedBy>Administrator</cp:lastModifiedBy>
  <cp:lastPrinted>2018-10-12T01:36:00Z</cp:lastPrinted>
  <dcterms:modified xsi:type="dcterms:W3CDTF">2020-12-03T01:55:37Z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